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1977" w14:textId="7FE4DF16" w:rsidR="003620F0" w:rsidRDefault="003620F0" w:rsidP="003620F0">
      <w:pPr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“Ask” duets – music by (mostly) female </w:t>
      </w:r>
      <w:proofErr w:type="gramStart"/>
      <w:r>
        <w:rPr>
          <w:b/>
          <w:bCs/>
          <w:color w:val="000000"/>
          <w:lang w:val="en-GB"/>
        </w:rPr>
        <w:t>composers</w:t>
      </w:r>
      <w:proofErr w:type="gramEnd"/>
    </w:p>
    <w:p w14:paraId="1619371A" w14:textId="51272FA1" w:rsidR="003620F0" w:rsidRDefault="003620F0" w:rsidP="003620F0">
      <w:pPr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Rob N</w:t>
      </w:r>
      <w:r>
        <w:rPr>
          <w:b/>
          <w:bCs/>
          <w:color w:val="000000"/>
          <w:lang w:val="en-GB"/>
        </w:rPr>
        <w:t>a</w:t>
      </w:r>
      <w:r>
        <w:rPr>
          <w:b/>
          <w:bCs/>
          <w:color w:val="000000"/>
          <w:lang w:val="en-GB"/>
        </w:rPr>
        <w:t>irn, Double Bass</w:t>
      </w:r>
    </w:p>
    <w:p w14:paraId="2972C577" w14:textId="0E71EA4A" w:rsidR="00A22B9B" w:rsidRPr="00FE54EE" w:rsidRDefault="003620F0" w:rsidP="003620F0">
      <w:pPr>
        <w:jc w:val="center"/>
        <w:rPr>
          <w:b/>
        </w:rPr>
      </w:pPr>
      <w:r>
        <w:rPr>
          <w:b/>
          <w:bCs/>
          <w:color w:val="000000"/>
          <w:lang w:val="en-GB"/>
        </w:rPr>
        <w:t xml:space="preserve">Heidi von </w:t>
      </w:r>
      <w:proofErr w:type="spellStart"/>
      <w:r>
        <w:rPr>
          <w:b/>
          <w:bCs/>
          <w:color w:val="000000"/>
          <w:lang w:val="en-GB"/>
        </w:rPr>
        <w:t>Bernewitz</w:t>
      </w:r>
      <w:proofErr w:type="spellEnd"/>
      <w:r>
        <w:rPr>
          <w:b/>
          <w:bCs/>
          <w:color w:val="000000"/>
          <w:lang w:val="en-GB"/>
        </w:rPr>
        <w:t>, Viola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2D42C342" w14:textId="48C2DA0C" w:rsidR="003620F0" w:rsidRDefault="003620F0" w:rsidP="003620F0">
      <w:pPr>
        <w:tabs>
          <w:tab w:val="left" w:pos="5760"/>
        </w:tabs>
        <w:rPr>
          <w:b/>
          <w:lang w:val="en-GB"/>
        </w:rPr>
      </w:pPr>
      <w:r w:rsidRPr="003620F0">
        <w:rPr>
          <w:b/>
          <w:lang w:val="en-GB"/>
        </w:rPr>
        <w:t xml:space="preserve">All that is Beautiful*                                                                </w:t>
      </w:r>
      <w:r>
        <w:rPr>
          <w:b/>
          <w:lang w:val="en-GB"/>
        </w:rPr>
        <w:t xml:space="preserve">            </w:t>
      </w:r>
      <w:r w:rsidRPr="003620F0">
        <w:rPr>
          <w:b/>
          <w:lang w:val="en-GB"/>
        </w:rPr>
        <w:t xml:space="preserve">  Anne </w:t>
      </w:r>
      <w:proofErr w:type="spellStart"/>
      <w:r w:rsidRPr="003620F0">
        <w:rPr>
          <w:b/>
          <w:lang w:val="en-GB"/>
        </w:rPr>
        <w:t>Cawrse</w:t>
      </w:r>
      <w:proofErr w:type="spellEnd"/>
      <w:r w:rsidRPr="003620F0">
        <w:rPr>
          <w:b/>
          <w:lang w:val="en-GB"/>
        </w:rPr>
        <w:t xml:space="preserve"> (b. 1981)</w:t>
      </w:r>
    </w:p>
    <w:p w14:paraId="3E55EA10" w14:textId="77777777" w:rsidR="003620F0" w:rsidRPr="003620F0" w:rsidRDefault="003620F0" w:rsidP="003620F0">
      <w:pPr>
        <w:tabs>
          <w:tab w:val="left" w:pos="5760"/>
        </w:tabs>
        <w:rPr>
          <w:b/>
          <w:lang w:val="en-GB"/>
        </w:rPr>
      </w:pPr>
    </w:p>
    <w:p w14:paraId="754984EE" w14:textId="5092F8BA" w:rsidR="003620F0" w:rsidRDefault="003620F0" w:rsidP="003620F0">
      <w:pPr>
        <w:tabs>
          <w:tab w:val="left" w:pos="5760"/>
        </w:tabs>
        <w:rPr>
          <w:b/>
          <w:lang w:val="en-GB"/>
        </w:rPr>
      </w:pPr>
      <w:r w:rsidRPr="003620F0">
        <w:rPr>
          <w:b/>
          <w:lang w:val="en-GB"/>
        </w:rPr>
        <w:t>Serenade for viola and double bass*                                                    Katy Abbott (b. 1971)</w:t>
      </w:r>
    </w:p>
    <w:p w14:paraId="51983248" w14:textId="77777777" w:rsidR="003620F0" w:rsidRPr="003620F0" w:rsidRDefault="003620F0" w:rsidP="003620F0">
      <w:pPr>
        <w:tabs>
          <w:tab w:val="left" w:pos="5760"/>
        </w:tabs>
        <w:rPr>
          <w:b/>
          <w:lang w:val="en-GB"/>
        </w:rPr>
      </w:pPr>
    </w:p>
    <w:p w14:paraId="48FA4A38" w14:textId="3710CC4F" w:rsidR="00416141" w:rsidRPr="00FE54EE" w:rsidRDefault="003620F0" w:rsidP="003620F0">
      <w:pPr>
        <w:tabs>
          <w:tab w:val="left" w:pos="5760"/>
        </w:tabs>
        <w:rPr>
          <w:b/>
        </w:rPr>
      </w:pPr>
      <w:proofErr w:type="spellStart"/>
      <w:r w:rsidRPr="003620F0">
        <w:rPr>
          <w:b/>
          <w:lang w:val="en-GB"/>
        </w:rPr>
        <w:t>Bimbiya</w:t>
      </w:r>
      <w:proofErr w:type="spellEnd"/>
      <w:r w:rsidRPr="003620F0">
        <w:rPr>
          <w:b/>
          <w:lang w:val="en-GB"/>
        </w:rPr>
        <w:t xml:space="preserve"> (Shield)*                                                                             Brenda Gifford (b. 1968)</w:t>
      </w:r>
    </w:p>
    <w:p w14:paraId="316E2343" w14:textId="77777777" w:rsidR="003620F0" w:rsidRDefault="003620F0" w:rsidP="00FE54EE">
      <w:pPr>
        <w:tabs>
          <w:tab w:val="left" w:pos="5760"/>
        </w:tabs>
        <w:rPr>
          <w:b/>
          <w:bCs/>
          <w:color w:val="000000"/>
          <w:lang w:val="en-GB"/>
        </w:rPr>
      </w:pPr>
    </w:p>
    <w:p w14:paraId="2A91ECF3" w14:textId="29AD7B81" w:rsidR="003620F0" w:rsidRPr="003620F0" w:rsidRDefault="003620F0" w:rsidP="003620F0">
      <w:pPr>
        <w:tabs>
          <w:tab w:val="left" w:pos="5760"/>
        </w:tabs>
        <w:rPr>
          <w:b/>
          <w:bCs/>
          <w:color w:val="000000"/>
          <w:lang w:val="en-AU"/>
        </w:rPr>
      </w:pPr>
      <w:r w:rsidRPr="003620F0">
        <w:rPr>
          <w:b/>
          <w:bCs/>
          <w:color w:val="000000"/>
        </w:rPr>
        <w:t xml:space="preserve">Rollicking </w:t>
      </w:r>
      <w:proofErr w:type="gramStart"/>
      <w:r w:rsidRPr="003620F0">
        <w:rPr>
          <w:b/>
          <w:bCs/>
          <w:color w:val="000000"/>
        </w:rPr>
        <w:t xml:space="preserve">Rhymes </w:t>
      </w:r>
      <w:r w:rsidRPr="003620F0">
        <w:rPr>
          <w:b/>
          <w:bCs/>
          <w:color w:val="000000"/>
          <w:lang w:val="en-AU"/>
        </w:rPr>
        <w:t> </w:t>
      </w:r>
      <w:r w:rsidRPr="003620F0">
        <w:rPr>
          <w:b/>
          <w:bCs/>
          <w:color w:val="000000"/>
        </w:rPr>
        <w:t>for</w:t>
      </w:r>
      <w:proofErr w:type="gramEnd"/>
      <w:r w:rsidRPr="003620F0">
        <w:rPr>
          <w:b/>
          <w:bCs/>
          <w:color w:val="000000"/>
        </w:rPr>
        <w:t xml:space="preserve"> viola and double bass (2010)</w:t>
      </w:r>
      <w:r w:rsidRPr="003620F0">
        <w:rPr>
          <w:b/>
          <w:bCs/>
          <w:color w:val="000000"/>
          <w:lang w:val="en-AU"/>
        </w:rPr>
        <w:t xml:space="preserve">      </w:t>
      </w:r>
      <w:r w:rsidRPr="003620F0">
        <w:rPr>
          <w:b/>
          <w:bCs/>
          <w:color w:val="000000"/>
        </w:rPr>
        <w:t xml:space="preserve">            </w:t>
      </w:r>
      <w:r w:rsidRPr="003620F0">
        <w:rPr>
          <w:b/>
          <w:bCs/>
          <w:color w:val="000000"/>
          <w:lang w:val="de-DE"/>
        </w:rPr>
        <w:t>Maria Grenfell (b 1969)</w:t>
      </w:r>
    </w:p>
    <w:p w14:paraId="0813EE1E" w14:textId="77777777" w:rsidR="003620F0" w:rsidRPr="003620F0" w:rsidRDefault="003620F0" w:rsidP="003620F0">
      <w:pPr>
        <w:tabs>
          <w:tab w:val="left" w:pos="5760"/>
        </w:tabs>
        <w:rPr>
          <w:b/>
          <w:bCs/>
          <w:color w:val="000000"/>
          <w:lang w:val="en-AU"/>
        </w:rPr>
      </w:pPr>
    </w:p>
    <w:p w14:paraId="7FA2A659" w14:textId="47EB2915" w:rsidR="003620F0" w:rsidRDefault="003620F0" w:rsidP="003620F0">
      <w:pPr>
        <w:tabs>
          <w:tab w:val="left" w:pos="5760"/>
        </w:tabs>
        <w:rPr>
          <w:b/>
          <w:bCs/>
          <w:color w:val="000000"/>
          <w:lang w:val="en-AU"/>
        </w:rPr>
      </w:pPr>
      <w:r w:rsidRPr="003620F0">
        <w:rPr>
          <w:b/>
          <w:bCs/>
          <w:color w:val="000000"/>
        </w:rPr>
        <w:t>Waltzing with Elling (</w:t>
      </w:r>
      <w:proofErr w:type="gramStart"/>
      <w:r w:rsidRPr="003620F0">
        <w:rPr>
          <w:b/>
          <w:bCs/>
          <w:color w:val="000000"/>
        </w:rPr>
        <w:t>2019)</w:t>
      </w:r>
      <w:r>
        <w:rPr>
          <w:b/>
          <w:bCs/>
          <w:color w:val="000000"/>
        </w:rPr>
        <w:t>*</w:t>
      </w:r>
      <w:proofErr w:type="gramEnd"/>
      <w:r w:rsidRPr="003620F0">
        <w:rPr>
          <w:b/>
          <w:bCs/>
          <w:color w:val="000000"/>
        </w:rPr>
        <w:t xml:space="preserve">                                                   </w:t>
      </w:r>
      <w:r>
        <w:rPr>
          <w:b/>
          <w:bCs/>
          <w:color w:val="000000"/>
        </w:rPr>
        <w:t xml:space="preserve">     </w:t>
      </w:r>
      <w:r w:rsidRPr="003620F0">
        <w:rPr>
          <w:b/>
          <w:bCs/>
          <w:color w:val="000000"/>
        </w:rPr>
        <w:t xml:space="preserve">     </w:t>
      </w:r>
      <w:r>
        <w:rPr>
          <w:b/>
          <w:bCs/>
          <w:color w:val="000000"/>
          <w:lang w:val="en-AU"/>
        </w:rPr>
        <w:t xml:space="preserve">    </w:t>
      </w:r>
      <w:r w:rsidRPr="003620F0">
        <w:rPr>
          <w:b/>
          <w:bCs/>
          <w:color w:val="000000"/>
          <w:lang w:val="en-AU"/>
        </w:rPr>
        <w:t xml:space="preserve">Diana </w:t>
      </w:r>
      <w:proofErr w:type="spellStart"/>
      <w:r w:rsidRPr="003620F0">
        <w:rPr>
          <w:b/>
          <w:bCs/>
          <w:color w:val="000000"/>
          <w:lang w:val="en-AU"/>
        </w:rPr>
        <w:t>Blom</w:t>
      </w:r>
      <w:proofErr w:type="spellEnd"/>
      <w:r w:rsidRPr="003620F0">
        <w:rPr>
          <w:b/>
          <w:bCs/>
          <w:color w:val="000000"/>
          <w:lang w:val="en-AU"/>
        </w:rPr>
        <w:t xml:space="preserve"> (b 1947)</w:t>
      </w:r>
    </w:p>
    <w:p w14:paraId="754A7C6C" w14:textId="77777777" w:rsidR="003620F0" w:rsidRPr="003620F0" w:rsidRDefault="003620F0" w:rsidP="003620F0">
      <w:pPr>
        <w:tabs>
          <w:tab w:val="left" w:pos="5760"/>
        </w:tabs>
        <w:rPr>
          <w:b/>
          <w:bCs/>
          <w:color w:val="000000"/>
          <w:lang w:val="en-AU"/>
        </w:rPr>
      </w:pPr>
    </w:p>
    <w:p w14:paraId="2BBB73A5" w14:textId="53BD81EF" w:rsidR="003620F0" w:rsidRDefault="003620F0" w:rsidP="003620F0">
      <w:pPr>
        <w:tabs>
          <w:tab w:val="left" w:pos="5760"/>
        </w:tabs>
        <w:rPr>
          <w:b/>
          <w:bCs/>
          <w:color w:val="000000"/>
          <w:lang w:val="en-AU"/>
        </w:rPr>
      </w:pPr>
      <w:proofErr w:type="spellStart"/>
      <w:r w:rsidRPr="003620F0">
        <w:rPr>
          <w:b/>
          <w:bCs/>
          <w:color w:val="000000"/>
        </w:rPr>
        <w:t>Bailando</w:t>
      </w:r>
      <w:proofErr w:type="spellEnd"/>
      <w:r w:rsidRPr="003620F0">
        <w:rPr>
          <w:b/>
          <w:bCs/>
          <w:color w:val="000000"/>
        </w:rPr>
        <w:t xml:space="preserve"> y percutido </w:t>
      </w:r>
      <w:r w:rsidRPr="003620F0">
        <w:rPr>
          <w:b/>
          <w:bCs/>
          <w:color w:val="000000"/>
          <w:lang w:val="en-AU"/>
        </w:rPr>
        <w:t>(2012</w:t>
      </w:r>
      <w:r w:rsidRPr="003620F0">
        <w:rPr>
          <w:b/>
          <w:bCs/>
          <w:color w:val="000000"/>
        </w:rPr>
        <w:t xml:space="preserve">)                                 </w:t>
      </w:r>
      <w:r w:rsidRPr="003620F0">
        <w:rPr>
          <w:b/>
          <w:bCs/>
          <w:color w:val="000000"/>
          <w:lang w:val="en-AU"/>
        </w:rPr>
        <w:t>       </w:t>
      </w:r>
      <w:r w:rsidRPr="003620F0">
        <w:rPr>
          <w:b/>
          <w:bCs/>
          <w:color w:val="000000"/>
        </w:rPr>
        <w:t xml:space="preserve">             </w:t>
      </w:r>
      <w:r w:rsidRPr="003620F0">
        <w:rPr>
          <w:b/>
          <w:bCs/>
          <w:color w:val="000000"/>
          <w:lang w:val="en-AU"/>
        </w:rPr>
        <w:t> </w:t>
      </w:r>
      <w:r w:rsidRPr="003620F0">
        <w:rPr>
          <w:b/>
          <w:bCs/>
          <w:color w:val="000000"/>
          <w:lang w:val="it-IT"/>
        </w:rPr>
        <w:t xml:space="preserve">Paola </w:t>
      </w:r>
      <w:r w:rsidRPr="003620F0">
        <w:rPr>
          <w:b/>
          <w:bCs/>
          <w:color w:val="000000"/>
        </w:rPr>
        <w:t xml:space="preserve">M. </w:t>
      </w:r>
      <w:r w:rsidRPr="003620F0">
        <w:rPr>
          <w:b/>
          <w:bCs/>
          <w:color w:val="000000"/>
          <w:lang w:val="en-AU"/>
        </w:rPr>
        <w:t>Má</w:t>
      </w:r>
      <w:proofErr w:type="spellStart"/>
      <w:r w:rsidRPr="003620F0">
        <w:rPr>
          <w:b/>
          <w:bCs/>
          <w:color w:val="000000"/>
          <w:lang w:val="es-ES_tradnl"/>
        </w:rPr>
        <w:t>rquez</w:t>
      </w:r>
      <w:proofErr w:type="spellEnd"/>
      <w:r w:rsidRPr="003620F0">
        <w:rPr>
          <w:b/>
          <w:bCs/>
          <w:color w:val="000000"/>
          <w:lang w:val="es-ES_tradnl"/>
        </w:rPr>
        <w:t xml:space="preserve"> (b. 1978</w:t>
      </w:r>
      <w:r w:rsidRPr="003620F0">
        <w:rPr>
          <w:b/>
          <w:bCs/>
          <w:color w:val="000000"/>
        </w:rPr>
        <w:t>)</w:t>
      </w:r>
      <w:r w:rsidRPr="003620F0">
        <w:rPr>
          <w:b/>
          <w:bCs/>
          <w:color w:val="000000"/>
          <w:lang w:val="en-AU"/>
        </w:rPr>
        <w:t xml:space="preserve"> </w:t>
      </w:r>
    </w:p>
    <w:p w14:paraId="1BE95880" w14:textId="77777777" w:rsidR="003620F0" w:rsidRPr="003620F0" w:rsidRDefault="003620F0" w:rsidP="003620F0">
      <w:pPr>
        <w:tabs>
          <w:tab w:val="left" w:pos="5760"/>
        </w:tabs>
        <w:rPr>
          <w:b/>
          <w:bCs/>
          <w:color w:val="000000"/>
          <w:lang w:val="en-AU"/>
        </w:rPr>
      </w:pPr>
    </w:p>
    <w:p w14:paraId="1CE319B8" w14:textId="153836E3" w:rsidR="00416141" w:rsidRDefault="003620F0" w:rsidP="00FE54EE">
      <w:pPr>
        <w:tabs>
          <w:tab w:val="left" w:pos="5760"/>
        </w:tabs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Luke’s</w:t>
      </w:r>
      <w:r>
        <w:rPr>
          <w:b/>
          <w:bCs/>
          <w:color w:val="000000"/>
          <w:lang w:val="en-GB"/>
        </w:rPr>
        <w:t xml:space="preserve"> Painting                                                                          Elena Kats </w:t>
      </w:r>
      <w:proofErr w:type="spellStart"/>
      <w:r>
        <w:rPr>
          <w:b/>
          <w:bCs/>
          <w:color w:val="000000"/>
          <w:lang w:val="en-GB"/>
        </w:rPr>
        <w:t>Chernin</w:t>
      </w:r>
      <w:proofErr w:type="spellEnd"/>
      <w:r>
        <w:rPr>
          <w:b/>
          <w:bCs/>
          <w:color w:val="000000"/>
          <w:lang w:val="en-GB"/>
        </w:rPr>
        <w:t xml:space="preserve"> (b.1957)</w:t>
      </w:r>
      <w:r>
        <w:rPr>
          <w:b/>
          <w:bCs/>
          <w:color w:val="000000"/>
          <w:lang w:val="en-GB"/>
        </w:rPr>
        <w:br/>
      </w:r>
    </w:p>
    <w:p w14:paraId="078E2611" w14:textId="4C9312EA" w:rsidR="003620F0" w:rsidRDefault="003620F0" w:rsidP="00FE54EE">
      <w:pPr>
        <w:tabs>
          <w:tab w:val="left" w:pos="5760"/>
        </w:tabs>
        <w:rPr>
          <w:b/>
          <w:lang w:val="en-GB"/>
        </w:rPr>
      </w:pPr>
      <w:r w:rsidRPr="003620F0">
        <w:rPr>
          <w:b/>
          <w:lang w:val="en-GB"/>
        </w:rPr>
        <w:t xml:space="preserve">Two Pieces for violin and cello                      </w:t>
      </w:r>
      <w:r>
        <w:rPr>
          <w:b/>
          <w:lang w:val="en-GB"/>
        </w:rPr>
        <w:t xml:space="preserve">                        </w:t>
      </w:r>
      <w:r w:rsidRPr="003620F0">
        <w:rPr>
          <w:b/>
          <w:lang w:val="en-GB"/>
        </w:rPr>
        <w:t xml:space="preserve">     Rebecca Clarke (1886-1979)</w:t>
      </w:r>
    </w:p>
    <w:p w14:paraId="78FC24CE" w14:textId="77777777" w:rsidR="003620F0" w:rsidRPr="00FE54EE" w:rsidRDefault="003620F0" w:rsidP="00FE54EE">
      <w:pPr>
        <w:tabs>
          <w:tab w:val="left" w:pos="5760"/>
        </w:tabs>
        <w:rPr>
          <w:b/>
        </w:rPr>
      </w:pPr>
    </w:p>
    <w:p w14:paraId="7E540E57" w14:textId="31CC4A65" w:rsidR="003620F0" w:rsidRDefault="003620F0" w:rsidP="003620F0">
      <w:pPr>
        <w:tabs>
          <w:tab w:val="left" w:pos="5760"/>
        </w:tabs>
        <w:autoSpaceDE w:val="0"/>
        <w:autoSpaceDN w:val="0"/>
        <w:adjustRightInd w:val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Escapade</w:t>
      </w:r>
      <w:r>
        <w:rPr>
          <w:b/>
          <w:bCs/>
          <w:color w:val="000000"/>
          <w:lang w:val="en-GB"/>
        </w:rPr>
        <w:t>*</w:t>
      </w:r>
      <w:r>
        <w:rPr>
          <w:b/>
          <w:bCs/>
          <w:color w:val="000000"/>
          <w:lang w:val="en-GB"/>
        </w:rPr>
        <w:tab/>
      </w:r>
      <w:r>
        <w:rPr>
          <w:b/>
          <w:bCs/>
          <w:color w:val="000000"/>
          <w:lang w:val="en-GB"/>
        </w:rPr>
        <w:t xml:space="preserve">     </w:t>
      </w:r>
      <w:r>
        <w:rPr>
          <w:b/>
          <w:bCs/>
          <w:color w:val="000000"/>
          <w:lang w:val="en-GB"/>
        </w:rPr>
        <w:t xml:space="preserve">   Rufus Reid (b. 1944)</w:t>
      </w:r>
    </w:p>
    <w:p w14:paraId="166395E6" w14:textId="79B708BA" w:rsidR="003E12C1" w:rsidRDefault="003620F0" w:rsidP="003620F0">
      <w:pPr>
        <w:tabs>
          <w:tab w:val="left" w:pos="5760"/>
        </w:tabs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  (Adagio, Allegro, Adagio, Allegro)</w:t>
      </w:r>
    </w:p>
    <w:p w14:paraId="3D79BC0E" w14:textId="77777777" w:rsidR="003620F0" w:rsidRDefault="003620F0" w:rsidP="003620F0">
      <w:pPr>
        <w:tabs>
          <w:tab w:val="left" w:pos="5760"/>
        </w:tabs>
        <w:rPr>
          <w:b/>
          <w:bCs/>
          <w:color w:val="000000"/>
          <w:lang w:val="en-GB"/>
        </w:rPr>
      </w:pPr>
    </w:p>
    <w:p w14:paraId="0CCE9F99" w14:textId="77777777" w:rsidR="003620F0" w:rsidRDefault="003620F0" w:rsidP="003620F0">
      <w:pPr>
        <w:tabs>
          <w:tab w:val="left" w:pos="5760"/>
        </w:tabs>
        <w:rPr>
          <w:b/>
          <w:bCs/>
          <w:color w:val="000000"/>
          <w:lang w:val="en-GB"/>
        </w:rPr>
      </w:pPr>
    </w:p>
    <w:p w14:paraId="7A0BED0E" w14:textId="4B18D791" w:rsidR="003620F0" w:rsidRPr="003620F0" w:rsidRDefault="003620F0" w:rsidP="003620F0">
      <w:pPr>
        <w:tabs>
          <w:tab w:val="left" w:pos="5760"/>
        </w:tabs>
        <w:rPr>
          <w:b/>
        </w:rPr>
      </w:pPr>
      <w:r w:rsidRPr="003620F0">
        <w:rPr>
          <w:b/>
          <w:bCs/>
          <w:color w:val="000000"/>
          <w:lang w:val="en-GB"/>
        </w:rPr>
        <w:t>*</w:t>
      </w:r>
      <w:r>
        <w:rPr>
          <w:b/>
        </w:rPr>
        <w:t xml:space="preserve"> </w:t>
      </w:r>
      <w:r w:rsidRPr="003620F0">
        <w:rPr>
          <w:b/>
        </w:rPr>
        <w:t>US Premiers</w:t>
      </w: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C51ED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BCE3" w14:textId="77777777" w:rsidR="00C51EDA" w:rsidRDefault="00C51EDA" w:rsidP="00416141">
      <w:r>
        <w:separator/>
      </w:r>
    </w:p>
  </w:endnote>
  <w:endnote w:type="continuationSeparator" w:id="0">
    <w:p w14:paraId="6288540B" w14:textId="77777777" w:rsidR="00C51EDA" w:rsidRDefault="00C51EDA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2C5C" w14:textId="77777777" w:rsidR="00C51EDA" w:rsidRDefault="00C51EDA" w:rsidP="00416141">
      <w:r>
        <w:separator/>
      </w:r>
    </w:p>
  </w:footnote>
  <w:footnote w:type="continuationSeparator" w:id="0">
    <w:p w14:paraId="69DB96BC" w14:textId="77777777" w:rsidR="00C51EDA" w:rsidRDefault="00C51EDA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36324"/>
    <w:multiLevelType w:val="hybridMultilevel"/>
    <w:tmpl w:val="2B4E9C54"/>
    <w:lvl w:ilvl="0" w:tplc="52F28E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332928">
    <w:abstractNumId w:val="0"/>
  </w:num>
  <w:num w:numId="2" w16cid:durableId="1513882459">
    <w:abstractNumId w:val="1"/>
  </w:num>
  <w:num w:numId="3" w16cid:durableId="1484005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C75F8"/>
    <w:rsid w:val="002E5B08"/>
    <w:rsid w:val="00316091"/>
    <w:rsid w:val="003259FC"/>
    <w:rsid w:val="003620F0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863294"/>
    <w:rsid w:val="00915EB3"/>
    <w:rsid w:val="00932B1C"/>
    <w:rsid w:val="00965BB0"/>
    <w:rsid w:val="00A22B9B"/>
    <w:rsid w:val="00A90604"/>
    <w:rsid w:val="00AF4875"/>
    <w:rsid w:val="00B0301A"/>
    <w:rsid w:val="00B77B70"/>
    <w:rsid w:val="00C51EDA"/>
    <w:rsid w:val="00C93F33"/>
    <w:rsid w:val="00D63947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customStyle="1" w:styleId="Body">
    <w:name w:val="Body"/>
    <w:rsid w:val="003620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36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1139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Robert Nairn</cp:lastModifiedBy>
  <cp:revision>2</cp:revision>
  <dcterms:created xsi:type="dcterms:W3CDTF">2024-05-08T06:49:00Z</dcterms:created>
  <dcterms:modified xsi:type="dcterms:W3CDTF">2024-05-08T06:49:00Z</dcterms:modified>
</cp:coreProperties>
</file>